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893AC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893AC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0665C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VANSUDSKO REŠAVANJE SPOROVA IZ OSIGURANJA 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3B7955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23</w:t>
            </w:r>
            <w:r w:rsidR="002011B4">
              <w:rPr>
                <w:rFonts w:ascii="Calibri" w:hAnsi="Calibri" w:cs="Calibri"/>
                <w:color w:val="1F497D"/>
                <w:sz w:val="30"/>
                <w:szCs w:val="30"/>
                <w:lang/>
              </w:rPr>
              <w:t xml:space="preserve">. </w:t>
            </w:r>
            <w:r w:rsidR="002011B4">
              <w:rPr>
                <w:rFonts w:ascii="Calibri" w:hAnsi="Calibri" w:cs="Calibri"/>
                <w:color w:val="1F497D"/>
                <w:sz w:val="30"/>
                <w:szCs w:val="30"/>
                <w:lang/>
              </w:rPr>
              <w:t>februar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1033EB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B6DD1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B6DD1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EC6812">
              <w:rPr>
                <w:rFonts w:ascii="Calibri" w:hAnsi="Calibri" w:cs="Calibri"/>
                <w:color w:val="1F497D"/>
                <w:sz w:val="30"/>
                <w:szCs w:val="30"/>
              </w:rPr>
              <w:t>.00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A25EF9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HOTEL SREM (KPD)</w:t>
            </w:r>
          </w:p>
          <w:p w:rsidR="008C377F" w:rsidRPr="0009158B" w:rsidRDefault="00A25EF9" w:rsidP="00A25EF9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Fruškogorska bb</w:t>
            </w:r>
            <w:r w:rsidR="002F28CB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mala </w:t>
            </w:r>
            <w:r w:rsidR="002F28CB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BA797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Pravo na sudsko i pravo n</w:t>
            </w:r>
            <w:r w:rsidR="00E80620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 vansudsko rešavanje sporova iz</w:t>
            </w:r>
            <w:r w:rsidR="00BA797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560D8B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E80620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Razlozi nepopular</w:t>
            </w:r>
            <w:r w:rsidR="00960C7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</w:t>
            </w:r>
            <w:r w:rsidR="00E80620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osti sudskog rešavanja sporova iz osiguranja</w:t>
            </w:r>
          </w:p>
          <w:p w:rsidR="00560D8B" w:rsidRDefault="00E80620" w:rsidP="00560D8B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560D8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Dužina sudskog postupka </w:t>
            </w:r>
          </w:p>
          <w:p w:rsidR="00560D8B" w:rsidRDefault="00560D8B" w:rsidP="00560D8B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Nepoznavanje procedure</w:t>
            </w:r>
          </w:p>
          <w:p w:rsidR="00560D8B" w:rsidRDefault="00560D8B" w:rsidP="00560D8B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Troškovi parničenja</w:t>
            </w:r>
          </w:p>
          <w:p w:rsidR="003928FA" w:rsidRDefault="00560D8B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BD7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Alternativno rešavanje sporova iz osiguranja i pogodnosti za osiguranike i osiguravače</w:t>
            </w:r>
          </w:p>
          <w:p w:rsidR="00BD77BF" w:rsidRDefault="00BD77BF" w:rsidP="00BD77BF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C9636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Bolja ponuda pravn</w:t>
            </w:r>
            <w:r w:rsidR="00F93DD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e</w:t>
            </w:r>
            <w:r w:rsidR="00C9636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zaštite </w:t>
            </w:r>
          </w:p>
          <w:p w:rsidR="00C96366" w:rsidRDefault="00C96366" w:rsidP="00BD77BF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Rasterećenje sudskog aparata</w:t>
            </w:r>
          </w:p>
          <w:p w:rsidR="00C96366" w:rsidRDefault="00C96366" w:rsidP="00BD77BF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7822E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Fleksibilnost i elastičnost </w:t>
            </w:r>
          </w:p>
          <w:p w:rsidR="007822E7" w:rsidRDefault="007822E7" w:rsidP="00BD77BF">
            <w:pPr>
              <w:pStyle w:val="ListParagraph"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18399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Poverljivost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78024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Metodi alternativnog rešavanja sporova iz osiguranja </w:t>
            </w:r>
            <w:r w:rsidR="008B435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 svetu i Srbiji </w:t>
            </w:r>
          </w:p>
          <w:p w:rsidR="008B4356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B435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Prigovor na rad davaoca usluge osiguranja</w:t>
            </w:r>
          </w:p>
          <w:p w:rsidR="00AE1A19" w:rsidRDefault="008B435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Medijacija 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17179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Arbitraža, sa posebnim osvrtom na potrošačku arbitražu </w:t>
            </w:r>
            <w:r w:rsidR="0028374B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svetu</w:t>
            </w:r>
          </w:p>
          <w:p w:rsidR="00AB041C" w:rsidRDefault="00AB041C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17313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Ombudsman za osiguranje </w:t>
            </w:r>
            <w:r w:rsidR="0028374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evropskim državama</w:t>
            </w:r>
          </w:p>
          <w:p w:rsidR="0028374A" w:rsidRDefault="00907E41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Alternativno rešavanje sporova</w:t>
            </w:r>
            <w:r w:rsidR="0028374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 osiguranju od odgovornosti vlasnika motornih vozila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585F4A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</w:t>
            </w:r>
            <w:r w:rsidR="00585F4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011B4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/>
              </w:rPr>
              <w:t xml:space="preserve">kandidatima koji žele da obnove licencu za ovlašćenog posrednika i/ili zastupnika u osiguranju, u skladu sa </w:t>
            </w:r>
            <w:r w:rsidR="002011B4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2011B4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/>
              </w:rPr>
              <w:t>om</w:t>
            </w:r>
            <w:r w:rsidR="002011B4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2011B4" w:rsidP="002011B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A25EF9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="00A25EF9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bojan.santovac@pks.rs</w:t>
            </w:r>
            <w:bookmarkStart w:id="0" w:name="_GoBack"/>
            <w:bookmarkEnd w:id="0"/>
            <w:r w:rsidR="000E39CC" w:rsidRPr="000E39CC">
              <w:fldChar w:fldCharType="begin"/>
            </w:r>
            <w:r w:rsidR="006A05BF">
              <w:instrText xml:space="preserve"> HYPERLINK "mailto:edukacija@pks.rs" </w:instrText>
            </w:r>
            <w:r w:rsidR="000E39CC" w:rsidRPr="000E39CC">
              <w:fldChar w:fldCharType="end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1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3B9" w:rsidRDefault="00CA53B9">
      <w:r>
        <w:separator/>
      </w:r>
    </w:p>
  </w:endnote>
  <w:endnote w:type="continuationSeparator" w:id="0">
    <w:p w:rsidR="00CA53B9" w:rsidRDefault="00CA53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3B9" w:rsidRDefault="00CA53B9">
      <w:r>
        <w:separator/>
      </w:r>
    </w:p>
  </w:footnote>
  <w:footnote w:type="continuationSeparator" w:id="0">
    <w:p w:rsidR="00CA53B9" w:rsidRDefault="00CA53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7F9"/>
    <w:rsid w:val="0001446E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665C1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E39CC"/>
    <w:rsid w:val="001033EB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798"/>
    <w:rsid w:val="00173131"/>
    <w:rsid w:val="0017637A"/>
    <w:rsid w:val="0018399C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11B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8374A"/>
    <w:rsid w:val="0028374B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28CB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6361"/>
    <w:rsid w:val="003A77F9"/>
    <w:rsid w:val="003B5811"/>
    <w:rsid w:val="003B7955"/>
    <w:rsid w:val="003C30EE"/>
    <w:rsid w:val="003C5BE0"/>
    <w:rsid w:val="003D5694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0D8B"/>
    <w:rsid w:val="00562780"/>
    <w:rsid w:val="00574E8D"/>
    <w:rsid w:val="00580010"/>
    <w:rsid w:val="00584729"/>
    <w:rsid w:val="00585F4A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6045"/>
    <w:rsid w:val="00607738"/>
    <w:rsid w:val="00630F73"/>
    <w:rsid w:val="006373C9"/>
    <w:rsid w:val="0064327C"/>
    <w:rsid w:val="0067311E"/>
    <w:rsid w:val="00674F8E"/>
    <w:rsid w:val="00675CA1"/>
    <w:rsid w:val="00677ECC"/>
    <w:rsid w:val="00691B7C"/>
    <w:rsid w:val="006933DC"/>
    <w:rsid w:val="00696DFF"/>
    <w:rsid w:val="006A0404"/>
    <w:rsid w:val="006A05BF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248"/>
    <w:rsid w:val="007807BC"/>
    <w:rsid w:val="007822E7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3AC0"/>
    <w:rsid w:val="00897804"/>
    <w:rsid w:val="008A010F"/>
    <w:rsid w:val="008A44DF"/>
    <w:rsid w:val="008A5075"/>
    <w:rsid w:val="008B1D35"/>
    <w:rsid w:val="008B4356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07E41"/>
    <w:rsid w:val="00914C23"/>
    <w:rsid w:val="009177A2"/>
    <w:rsid w:val="00921C6C"/>
    <w:rsid w:val="00931281"/>
    <w:rsid w:val="00942C66"/>
    <w:rsid w:val="00951B91"/>
    <w:rsid w:val="00955BDB"/>
    <w:rsid w:val="00960C7F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A787B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5EF9"/>
    <w:rsid w:val="00A513FD"/>
    <w:rsid w:val="00A55966"/>
    <w:rsid w:val="00A60C36"/>
    <w:rsid w:val="00A6215E"/>
    <w:rsid w:val="00A658EA"/>
    <w:rsid w:val="00A678BF"/>
    <w:rsid w:val="00A769D5"/>
    <w:rsid w:val="00A92AF6"/>
    <w:rsid w:val="00AA08D0"/>
    <w:rsid w:val="00AA31FB"/>
    <w:rsid w:val="00AA7343"/>
    <w:rsid w:val="00AB041C"/>
    <w:rsid w:val="00AB5D2D"/>
    <w:rsid w:val="00AB6DD1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A797B"/>
    <w:rsid w:val="00BB35D5"/>
    <w:rsid w:val="00BB6C02"/>
    <w:rsid w:val="00BB6D27"/>
    <w:rsid w:val="00BC1713"/>
    <w:rsid w:val="00BC26BC"/>
    <w:rsid w:val="00BD1215"/>
    <w:rsid w:val="00BD489F"/>
    <w:rsid w:val="00BD77B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6366"/>
    <w:rsid w:val="00C9769C"/>
    <w:rsid w:val="00C97D9F"/>
    <w:rsid w:val="00CA189A"/>
    <w:rsid w:val="00CA53B9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4054E"/>
    <w:rsid w:val="00E42AE5"/>
    <w:rsid w:val="00E448F7"/>
    <w:rsid w:val="00E51BEE"/>
    <w:rsid w:val="00E64CFF"/>
    <w:rsid w:val="00E6645E"/>
    <w:rsid w:val="00E73B8C"/>
    <w:rsid w:val="00E80620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C6812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3DD4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/Aplikacije/EdukacijaEmailDelete.aspx?vuna=vun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35F8B-478D-4089-B328-40A4E5A3A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2038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denis.jukic</cp:lastModifiedBy>
  <cp:revision>2</cp:revision>
  <cp:lastPrinted>2015-12-22T11:13:00Z</cp:lastPrinted>
  <dcterms:created xsi:type="dcterms:W3CDTF">2018-01-31T13:16:00Z</dcterms:created>
  <dcterms:modified xsi:type="dcterms:W3CDTF">2018-01-31T13:16:00Z</dcterms:modified>
</cp:coreProperties>
</file>